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0749" w14:textId="5641712D" w:rsidR="004D139A" w:rsidRDefault="00DA039B" w:rsidP="004D139A">
      <w:pPr>
        <w:jc w:val="center"/>
        <w:rPr>
          <w:rFonts w:ascii="Arial" w:hAnsi="Arial" w:cs="Arial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F269CB3" wp14:editId="733C5525">
            <wp:extent cx="2461260" cy="653432"/>
            <wp:effectExtent l="0" t="0" r="2540" b="0"/>
            <wp:docPr id="264305224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65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39A">
        <w:rPr>
          <w:rFonts w:ascii="Arial" w:hAnsi="Arial" w:cs="Arial"/>
          <w:sz w:val="52"/>
          <w:szCs w:val="52"/>
        </w:rPr>
        <w:t xml:space="preserve"> </w:t>
      </w:r>
      <w:r w:rsidR="00D45DA2">
        <w:rPr>
          <w:rFonts w:ascii="Arial" w:hAnsi="Arial" w:cs="Arial"/>
          <w:sz w:val="52"/>
          <w:szCs w:val="52"/>
        </w:rPr>
        <w:t xml:space="preserve">               </w:t>
      </w:r>
      <w:r w:rsidR="004D139A">
        <w:rPr>
          <w:noProof/>
        </w:rPr>
        <w:drawing>
          <wp:inline distT="0" distB="0" distL="0" distR="0" wp14:anchorId="226E62D9" wp14:editId="1397F438">
            <wp:extent cx="1813560" cy="537862"/>
            <wp:effectExtent l="0" t="0" r="2540" b="0"/>
            <wp:docPr id="931407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3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20E69" w14:textId="562E9D8E" w:rsidR="00DA039B" w:rsidRDefault="00DA039B" w:rsidP="004D139A">
      <w:pPr>
        <w:jc w:val="center"/>
        <w:rPr>
          <w:rFonts w:ascii="Arial" w:hAnsi="Arial" w:cs="Arial"/>
          <w:sz w:val="52"/>
          <w:szCs w:val="52"/>
        </w:rPr>
      </w:pPr>
      <w:r w:rsidRPr="005A0908">
        <w:rPr>
          <w:rFonts w:ascii="Arial" w:hAnsi="Arial" w:cs="Arial"/>
          <w:sz w:val="52"/>
          <w:szCs w:val="52"/>
        </w:rPr>
        <w:t>Information &amp; Procedures</w:t>
      </w:r>
    </w:p>
    <w:p w14:paraId="555F2D59" w14:textId="588321DE" w:rsidR="00D45DA2" w:rsidRDefault="00D45DA2" w:rsidP="004D1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Parents and Skaters</w:t>
      </w:r>
    </w:p>
    <w:p w14:paraId="39B726BA" w14:textId="425588AF" w:rsidR="004F191B" w:rsidRDefault="004F191B" w:rsidP="004D139A">
      <w:pPr>
        <w:jc w:val="center"/>
        <w:rPr>
          <w:rFonts w:ascii="Arial" w:hAnsi="Arial" w:cs="Arial"/>
          <w:sz w:val="24"/>
          <w:szCs w:val="24"/>
        </w:rPr>
      </w:pPr>
    </w:p>
    <w:p w14:paraId="6669769E" w14:textId="40CD1A4C" w:rsidR="004F191B" w:rsidRPr="00D45DA2" w:rsidRDefault="004F191B" w:rsidP="004D13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</w:t>
      </w:r>
    </w:p>
    <w:p w14:paraId="79FAF980" w14:textId="4BF378A6" w:rsidR="00DA039B" w:rsidRPr="004D139A" w:rsidRDefault="00DA039B" w:rsidP="00DA039B">
      <w:pPr>
        <w:rPr>
          <w:rFonts w:ascii="Arial" w:hAnsi="Arial" w:cs="Arial"/>
          <w:sz w:val="24"/>
          <w:szCs w:val="24"/>
        </w:rPr>
      </w:pPr>
    </w:p>
    <w:p w14:paraId="56685F54" w14:textId="6A5B934B" w:rsidR="004D139A" w:rsidRPr="00D45DA2" w:rsidRDefault="004D139A" w:rsidP="00D45DA2">
      <w:pPr>
        <w:jc w:val="center"/>
        <w:rPr>
          <w:rFonts w:ascii="Arial" w:hAnsi="Arial" w:cs="Arial"/>
        </w:rPr>
      </w:pPr>
      <w:r w:rsidRPr="00D45DA2">
        <w:rPr>
          <w:rFonts w:ascii="Arial" w:hAnsi="Arial" w:cs="Arial"/>
        </w:rPr>
        <w:t>Parents and skaters,</w:t>
      </w:r>
      <w:r w:rsidR="00D45DA2" w:rsidRPr="00D45DA2">
        <w:rPr>
          <w:rFonts w:ascii="Arial" w:hAnsi="Arial" w:cs="Arial"/>
        </w:rPr>
        <w:t xml:space="preserve"> w</w:t>
      </w:r>
      <w:r w:rsidRPr="00D45DA2">
        <w:rPr>
          <w:rFonts w:ascii="Arial" w:hAnsi="Arial" w:cs="Arial"/>
        </w:rPr>
        <w:t xml:space="preserve">e are excited to announce the rollout of our Great Park Ice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system! Below you can find general information on how to purchase tags, manage your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account &amp; subscription along with other important information. If you have any questions regarding how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works or GPI policies regarding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, please contact us at </w:t>
      </w:r>
      <w:hyperlink r:id="rId7" w:history="1">
        <w:r w:rsidRPr="00D45DA2">
          <w:rPr>
            <w:rStyle w:val="Hyperlink"/>
            <w:rFonts w:ascii="Arial" w:hAnsi="Arial" w:cs="Arial"/>
          </w:rPr>
          <w:t>gpilearntoskate@therinks.com</w:t>
        </w:r>
      </w:hyperlink>
      <w:r w:rsidRPr="00D45DA2">
        <w:rPr>
          <w:rFonts w:ascii="Arial" w:hAnsi="Arial" w:cs="Arial"/>
        </w:rPr>
        <w:t>.</w:t>
      </w:r>
      <w:r w:rsidR="00D45DA2" w:rsidRPr="00D45DA2">
        <w:rPr>
          <w:rFonts w:ascii="Arial" w:hAnsi="Arial" w:cs="Arial"/>
        </w:rPr>
        <w:t xml:space="preserve"> </w:t>
      </w:r>
      <w:r w:rsidRPr="00D45DA2">
        <w:rPr>
          <w:rFonts w:ascii="Arial" w:hAnsi="Arial" w:cs="Arial"/>
        </w:rPr>
        <w:t>Thank you</w:t>
      </w:r>
      <w:r w:rsidR="00D45DA2" w:rsidRPr="00D45DA2">
        <w:rPr>
          <w:rFonts w:ascii="Arial" w:hAnsi="Arial" w:cs="Arial"/>
        </w:rPr>
        <w:t>!</w:t>
      </w:r>
    </w:p>
    <w:p w14:paraId="08F3643E" w14:textId="77777777" w:rsidR="00D45DA2" w:rsidRPr="00D45DA2" w:rsidRDefault="00D45DA2" w:rsidP="00DA039B">
      <w:pPr>
        <w:rPr>
          <w:rFonts w:ascii="Arial" w:hAnsi="Arial" w:cs="Arial"/>
        </w:rPr>
      </w:pPr>
    </w:p>
    <w:p w14:paraId="77D59C2C" w14:textId="4F923523" w:rsidR="00DA039B" w:rsidRPr="00D45DA2" w:rsidRDefault="00DA039B" w:rsidP="00DA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Skater tags are sold for $10</w:t>
      </w:r>
      <w:r w:rsidR="004D139A" w:rsidRPr="00D45DA2">
        <w:rPr>
          <w:rFonts w:ascii="Arial" w:hAnsi="Arial" w:cs="Arial"/>
        </w:rPr>
        <w:t xml:space="preserve"> a</w:t>
      </w:r>
      <w:r w:rsidR="00362A98">
        <w:rPr>
          <w:rFonts w:ascii="Arial" w:hAnsi="Arial" w:cs="Arial"/>
        </w:rPr>
        <w:t>t</w:t>
      </w:r>
      <w:r w:rsidR="004D139A" w:rsidRPr="00D45DA2">
        <w:rPr>
          <w:rFonts w:ascii="Arial" w:hAnsi="Arial" w:cs="Arial"/>
        </w:rPr>
        <w:t xml:space="preserve"> the GPI front desk.</w:t>
      </w:r>
    </w:p>
    <w:p w14:paraId="58D532CD" w14:textId="77777777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The basic skater subscription is $10 per year.</w:t>
      </w:r>
    </w:p>
    <w:p w14:paraId="060AD531" w14:textId="0FC70112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Basic subscription allows </w:t>
      </w:r>
      <w:r w:rsidR="00713081">
        <w:rPr>
          <w:rFonts w:ascii="Arial" w:hAnsi="Arial" w:cs="Arial"/>
        </w:rPr>
        <w:t xml:space="preserve">for </w:t>
      </w:r>
      <w:r w:rsidRPr="00D45DA2">
        <w:rPr>
          <w:rFonts w:ascii="Arial" w:hAnsi="Arial" w:cs="Arial"/>
        </w:rPr>
        <w:t xml:space="preserve">5 </w:t>
      </w:r>
      <w:r w:rsidR="00713081">
        <w:rPr>
          <w:rFonts w:ascii="Arial" w:hAnsi="Arial" w:cs="Arial"/>
        </w:rPr>
        <w:t>songs</w:t>
      </w:r>
      <w:r w:rsidRPr="00D45DA2">
        <w:rPr>
          <w:rFonts w:ascii="Arial" w:hAnsi="Arial" w:cs="Arial"/>
        </w:rPr>
        <w:t>.</w:t>
      </w:r>
    </w:p>
    <w:p w14:paraId="68A16FCC" w14:textId="77777777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Skater subscription options:</w:t>
      </w:r>
    </w:p>
    <w:p w14:paraId="14696C7C" w14:textId="1EB1C2A6" w:rsidR="00DA039B" w:rsidRPr="00D45DA2" w:rsidRDefault="00DA039B" w:rsidP="008016ED">
      <w:pPr>
        <w:pStyle w:val="ListParagraph"/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42926F" wp14:editId="059CAF79">
            <wp:extent cx="4210050" cy="1866900"/>
            <wp:effectExtent l="0" t="0" r="0" b="0"/>
            <wp:docPr id="270327596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50AB6" w14:textId="1EF8A8A2" w:rsidR="000C04A7" w:rsidRDefault="000C04A7" w:rsidP="008016ED">
      <w:pPr>
        <w:pStyle w:val="ListParagraph"/>
        <w:ind w:left="1440"/>
        <w:rPr>
          <w:rFonts w:ascii="Arial" w:hAnsi="Arial" w:cs="Arial"/>
        </w:rPr>
      </w:pPr>
    </w:p>
    <w:p w14:paraId="5CC90B00" w14:textId="77777777" w:rsidR="00D45DA2" w:rsidRPr="00D45DA2" w:rsidRDefault="00D45DA2" w:rsidP="00DA039B">
      <w:pPr>
        <w:rPr>
          <w:rFonts w:ascii="Arial" w:hAnsi="Arial" w:cs="Arial"/>
        </w:rPr>
      </w:pPr>
    </w:p>
    <w:p w14:paraId="27B7F29E" w14:textId="77777777" w:rsidR="00DA039B" w:rsidRPr="00D45DA2" w:rsidRDefault="00DA039B" w:rsidP="00DA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Skaters will create their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account at </w:t>
      </w:r>
      <w:hyperlink r:id="rId9" w:history="1">
        <w:r w:rsidRPr="00D45DA2">
          <w:rPr>
            <w:rStyle w:val="Hyperlink"/>
            <w:rFonts w:ascii="Arial" w:hAnsi="Arial" w:cs="Arial"/>
          </w:rPr>
          <w:t>www.rinkmusic.com</w:t>
        </w:r>
      </w:hyperlink>
    </w:p>
    <w:p w14:paraId="4D3958B8" w14:textId="7C47470D" w:rsidR="00584AC6" w:rsidRPr="0062752D" w:rsidRDefault="00584AC6" w:rsidP="00584AC6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8A2F30">
        <w:rPr>
          <w:rFonts w:ascii="Arial" w:hAnsi="Arial" w:cs="Arial"/>
        </w:rPr>
        <w:t>Regardless of where you purchased your ta</w:t>
      </w:r>
      <w:r w:rsidRPr="00A631C4">
        <w:rPr>
          <w:rFonts w:ascii="Arial" w:hAnsi="Arial" w:cs="Arial"/>
        </w:rPr>
        <w:t>g</w:t>
      </w:r>
      <w:r w:rsidR="0033614C">
        <w:rPr>
          <w:rFonts w:ascii="Arial" w:hAnsi="Arial" w:cs="Arial"/>
        </w:rPr>
        <w:t xml:space="preserve"> (GPI or any Rinks facility)</w:t>
      </w:r>
      <w:r w:rsidRPr="00A631C4">
        <w:rPr>
          <w:rFonts w:ascii="Arial" w:hAnsi="Arial" w:cs="Arial"/>
        </w:rPr>
        <w:t>,</w:t>
      </w:r>
      <w:r w:rsidRPr="00E274D6">
        <w:rPr>
          <w:rFonts w:ascii="Arial" w:hAnsi="Arial" w:cs="Arial"/>
        </w:rPr>
        <w:t xml:space="preserve"> </w:t>
      </w:r>
      <w:r w:rsidRPr="0062752D">
        <w:rPr>
          <w:rFonts w:ascii="Arial" w:hAnsi="Arial" w:cs="Arial"/>
          <w:u w:val="single"/>
        </w:rPr>
        <w:t>be sure to select the correct location you purchased your tag from.</w:t>
      </w:r>
    </w:p>
    <w:p w14:paraId="232D8D14" w14:textId="48DD1874" w:rsidR="003C4D8F" w:rsidRDefault="003C4D8F" w:rsidP="003C4D8F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8A2F30">
        <w:rPr>
          <w:rFonts w:ascii="Arial" w:hAnsi="Arial" w:cs="Arial"/>
        </w:rPr>
        <w:t xml:space="preserve">All facilities in our organization, regardless of having a functioning </w:t>
      </w:r>
      <w:proofErr w:type="spellStart"/>
      <w:r w:rsidRPr="008A2F30">
        <w:rPr>
          <w:rFonts w:ascii="Arial" w:hAnsi="Arial" w:cs="Arial"/>
        </w:rPr>
        <w:t>RinkMusic</w:t>
      </w:r>
      <w:proofErr w:type="spellEnd"/>
      <w:r w:rsidRPr="008A2F30">
        <w:rPr>
          <w:rFonts w:ascii="Arial" w:hAnsi="Arial" w:cs="Arial"/>
        </w:rPr>
        <w:t xml:space="preserve"> system, will have </w:t>
      </w:r>
      <w:r w:rsidR="003D3DCB">
        <w:rPr>
          <w:rFonts w:ascii="Arial" w:hAnsi="Arial" w:cs="Arial"/>
        </w:rPr>
        <w:t>2</w:t>
      </w:r>
      <w:r w:rsidRPr="008A2F30">
        <w:rPr>
          <w:rFonts w:ascii="Arial" w:hAnsi="Arial" w:cs="Arial"/>
        </w:rPr>
        <w:t xml:space="preserve"> option</w:t>
      </w:r>
      <w:r w:rsidR="003D3DCB">
        <w:rPr>
          <w:rFonts w:ascii="Arial" w:hAnsi="Arial" w:cs="Arial"/>
        </w:rPr>
        <w:t>s</w:t>
      </w:r>
      <w:r w:rsidRPr="008A2F30">
        <w:rPr>
          <w:rFonts w:ascii="Arial" w:hAnsi="Arial" w:cs="Arial"/>
        </w:rPr>
        <w:t xml:space="preserve"> to choose from.</w:t>
      </w:r>
    </w:p>
    <w:p w14:paraId="2589FAE1" w14:textId="77777777" w:rsidR="003C4D8F" w:rsidRDefault="003C4D8F" w:rsidP="003C4D8F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Options will be “Great Park Ice” or “The Rinks”</w:t>
      </w:r>
    </w:p>
    <w:p w14:paraId="396A4F92" w14:textId="77777777" w:rsidR="003C4D8F" w:rsidRDefault="003C4D8F" w:rsidP="003C4D8F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8A62D8">
        <w:rPr>
          <w:rFonts w:ascii="Arial" w:hAnsi="Arial" w:cs="Arial"/>
          <w:u w:val="single"/>
        </w:rPr>
        <w:t>Rinks facilities</w:t>
      </w:r>
      <w:r>
        <w:rPr>
          <w:rFonts w:ascii="Arial" w:hAnsi="Arial" w:cs="Arial"/>
        </w:rPr>
        <w:t xml:space="preserve"> will use the same option and will not be listed individually.</w:t>
      </w:r>
    </w:p>
    <w:p w14:paraId="7727BF7C" w14:textId="77777777" w:rsidR="007000FF" w:rsidRPr="008A2F30" w:rsidRDefault="007000FF" w:rsidP="007000FF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8A2F30">
        <w:rPr>
          <w:rFonts w:ascii="Arial" w:hAnsi="Arial" w:cs="Arial"/>
          <w:u w:val="single"/>
        </w:rPr>
        <w:t xml:space="preserve">If your facility does not have a </w:t>
      </w:r>
      <w:proofErr w:type="spellStart"/>
      <w:r w:rsidRPr="008A2F30">
        <w:rPr>
          <w:rFonts w:ascii="Arial" w:hAnsi="Arial" w:cs="Arial"/>
          <w:u w:val="single"/>
        </w:rPr>
        <w:t>RinkMusic</w:t>
      </w:r>
      <w:proofErr w:type="spellEnd"/>
      <w:r w:rsidRPr="008A2F30">
        <w:rPr>
          <w:rFonts w:ascii="Arial" w:hAnsi="Arial" w:cs="Arial"/>
          <w:u w:val="single"/>
        </w:rPr>
        <w:t xml:space="preserve"> system, tags can still be purchased at your facility.</w:t>
      </w:r>
    </w:p>
    <w:p w14:paraId="4E3FE525" w14:textId="19AF45A6" w:rsidR="0035320B" w:rsidRDefault="0035320B" w:rsidP="0035320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8A2F30">
        <w:rPr>
          <w:rFonts w:ascii="Arial" w:hAnsi="Arial" w:cs="Arial"/>
        </w:rPr>
        <w:t xml:space="preserve">Even without a system, the tag will work at all our facilities where </w:t>
      </w:r>
      <w:proofErr w:type="spellStart"/>
      <w:r w:rsidRPr="008A2F30">
        <w:rPr>
          <w:rFonts w:ascii="Arial" w:hAnsi="Arial" w:cs="Arial"/>
        </w:rPr>
        <w:t>RinkMusic</w:t>
      </w:r>
      <w:proofErr w:type="spellEnd"/>
      <w:r w:rsidRPr="008A2F30">
        <w:rPr>
          <w:rFonts w:ascii="Arial" w:hAnsi="Arial" w:cs="Arial"/>
        </w:rPr>
        <w:t xml:space="preserve"> is in use</w:t>
      </w:r>
      <w:r>
        <w:rPr>
          <w:rFonts w:ascii="Arial" w:hAnsi="Arial" w:cs="Arial"/>
        </w:rPr>
        <w:t xml:space="preserve"> without need</w:t>
      </w:r>
      <w:r w:rsidR="00B813A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 add additional rinks or pay the $10.</w:t>
      </w:r>
    </w:p>
    <w:p w14:paraId="0A33A00A" w14:textId="77777777" w:rsidR="007000FF" w:rsidRDefault="007000FF" w:rsidP="00847228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8A2F30">
        <w:rPr>
          <w:rFonts w:ascii="Arial" w:hAnsi="Arial" w:cs="Arial"/>
        </w:rPr>
        <w:t xml:space="preserve">Both skaters and coaches can add additional rinks outside our organization while logged in to your </w:t>
      </w:r>
      <w:proofErr w:type="spellStart"/>
      <w:r w:rsidRPr="008A2F30">
        <w:rPr>
          <w:rFonts w:ascii="Arial" w:hAnsi="Arial" w:cs="Arial"/>
        </w:rPr>
        <w:t>RinkMusic</w:t>
      </w:r>
      <w:proofErr w:type="spellEnd"/>
      <w:r w:rsidRPr="008A2F30">
        <w:rPr>
          <w:rFonts w:ascii="Arial" w:hAnsi="Arial" w:cs="Arial"/>
        </w:rPr>
        <w:t xml:space="preserve"> account for $10 per rink.</w:t>
      </w:r>
    </w:p>
    <w:p w14:paraId="798F513B" w14:textId="02008BFB" w:rsidR="007000FF" w:rsidRPr="00415AD6" w:rsidRDefault="007000FF" w:rsidP="00847228">
      <w:pPr>
        <w:pStyle w:val="ListParagraph"/>
        <w:numPr>
          <w:ilvl w:val="4"/>
          <w:numId w:val="1"/>
        </w:numPr>
        <w:rPr>
          <w:rFonts w:ascii="Arial" w:hAnsi="Arial" w:cs="Arial"/>
        </w:rPr>
      </w:pPr>
      <w:r w:rsidRPr="008A2F30">
        <w:rPr>
          <w:rFonts w:ascii="Arial" w:hAnsi="Arial" w:cs="Arial"/>
        </w:rPr>
        <w:lastRenderedPageBreak/>
        <w:t>This allows you to use your same GPI/Rinks tag</w:t>
      </w:r>
      <w:r w:rsidR="00E63843">
        <w:rPr>
          <w:rFonts w:ascii="Arial" w:hAnsi="Arial" w:cs="Arial"/>
        </w:rPr>
        <w:t xml:space="preserve"> outside our organization</w:t>
      </w:r>
      <w:r w:rsidRPr="008A2F30">
        <w:rPr>
          <w:rFonts w:ascii="Arial" w:hAnsi="Arial" w:cs="Arial"/>
        </w:rPr>
        <w:t xml:space="preserve"> at any facility where </w:t>
      </w:r>
      <w:proofErr w:type="spellStart"/>
      <w:r w:rsidRPr="008A2F30">
        <w:rPr>
          <w:rFonts w:ascii="Arial" w:hAnsi="Arial" w:cs="Arial"/>
        </w:rPr>
        <w:t>RinkMusic</w:t>
      </w:r>
      <w:proofErr w:type="spellEnd"/>
      <w:r w:rsidRPr="008A2F30">
        <w:rPr>
          <w:rFonts w:ascii="Arial" w:hAnsi="Arial" w:cs="Arial"/>
        </w:rPr>
        <w:t xml:space="preserve"> is used.</w:t>
      </w:r>
    </w:p>
    <w:p w14:paraId="79ED358C" w14:textId="76367717" w:rsidR="00CC09FF" w:rsidRPr="00D45DA2" w:rsidRDefault="00CC09FF" w:rsidP="00CC09F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Instructions on how to create your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account, upload music</w:t>
      </w:r>
      <w:r w:rsidR="00FA4211">
        <w:rPr>
          <w:rFonts w:ascii="Arial" w:hAnsi="Arial" w:cs="Arial"/>
        </w:rPr>
        <w:t>,</w:t>
      </w:r>
      <w:r w:rsidRPr="00D45DA2">
        <w:rPr>
          <w:rFonts w:ascii="Arial" w:hAnsi="Arial" w:cs="Arial"/>
        </w:rPr>
        <w:t xml:space="preserve"> and add rinks can be found here:</w:t>
      </w:r>
    </w:p>
    <w:p w14:paraId="1C2C3E2A" w14:textId="77777777" w:rsidR="00DA039B" w:rsidRPr="00D45DA2" w:rsidRDefault="00B71EBF" w:rsidP="00DA039B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hyperlink r:id="rId10" w:history="1">
        <w:r w:rsidR="00DA039B" w:rsidRPr="00060088">
          <w:rPr>
            <w:rStyle w:val="Hyperlink"/>
            <w:rFonts w:ascii="Arial" w:hAnsi="Arial" w:cs="Arial"/>
            <w:color w:val="auto"/>
          </w:rPr>
          <w:t>How to Create an Account</w:t>
        </w:r>
      </w:hyperlink>
    </w:p>
    <w:p w14:paraId="68597FF0" w14:textId="77777777" w:rsidR="00CC09FF" w:rsidRPr="00060088" w:rsidRDefault="00CC09FF" w:rsidP="00CC09FF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color w:val="auto"/>
        </w:rPr>
      </w:pPr>
      <w:r w:rsidRPr="00060088">
        <w:rPr>
          <w:rFonts w:ascii="Arial" w:hAnsi="Arial" w:cs="Arial"/>
        </w:rPr>
        <w:fldChar w:fldCharType="begin"/>
      </w:r>
      <w:r w:rsidRPr="00060088">
        <w:rPr>
          <w:rFonts w:ascii="Arial" w:hAnsi="Arial" w:cs="Arial"/>
        </w:rPr>
        <w:instrText xml:space="preserve"> HYPERLINK "https://rinkmusicinc.com/manuals/How%20to%20Upload%20Music.pdf" </w:instrText>
      </w:r>
      <w:r w:rsidRPr="00060088">
        <w:rPr>
          <w:rFonts w:ascii="Arial" w:hAnsi="Arial" w:cs="Arial"/>
        </w:rPr>
        <w:fldChar w:fldCharType="separate"/>
      </w:r>
      <w:r w:rsidRPr="00060088">
        <w:rPr>
          <w:rStyle w:val="Hyperlink"/>
          <w:rFonts w:ascii="Arial" w:hAnsi="Arial" w:cs="Arial"/>
          <w:color w:val="auto"/>
        </w:rPr>
        <w:t>How to Upload Music</w:t>
      </w:r>
    </w:p>
    <w:p w14:paraId="7BD7998B" w14:textId="0AA2EDE3" w:rsidR="00DA039B" w:rsidRPr="005830B7" w:rsidRDefault="00CC09FF" w:rsidP="00DA039B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 w:rsidRPr="00060088">
        <w:rPr>
          <w:rFonts w:ascii="Arial" w:hAnsi="Arial" w:cs="Arial"/>
        </w:rPr>
        <w:fldChar w:fldCharType="end"/>
      </w:r>
      <w:hyperlink r:id="rId11" w:history="1">
        <w:r w:rsidR="00DA039B" w:rsidRPr="00060088">
          <w:rPr>
            <w:rStyle w:val="Hyperlink"/>
            <w:rFonts w:ascii="Arial" w:hAnsi="Arial" w:cs="Arial"/>
            <w:color w:val="auto"/>
          </w:rPr>
          <w:t>How to Add a Rink</w:t>
        </w:r>
      </w:hyperlink>
    </w:p>
    <w:p w14:paraId="278CD2F7" w14:textId="77777777" w:rsidR="00D45DA2" w:rsidRPr="00D45DA2" w:rsidRDefault="00D45DA2" w:rsidP="00DA039B">
      <w:pPr>
        <w:rPr>
          <w:rFonts w:ascii="Arial" w:hAnsi="Arial" w:cs="Arial"/>
        </w:rPr>
      </w:pPr>
    </w:p>
    <w:p w14:paraId="376D0D9C" w14:textId="77777777" w:rsidR="00DA039B" w:rsidRPr="00D45DA2" w:rsidRDefault="00DA039B" w:rsidP="00DA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Order of Priority - Coach • Coach • Skater</w:t>
      </w:r>
    </w:p>
    <w:p w14:paraId="6DAFDE9A" w14:textId="77777777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D45DA2">
        <w:rPr>
          <w:rFonts w:ascii="Arial" w:hAnsi="Arial" w:cs="Arial"/>
        </w:rPr>
        <w:t xml:space="preserve">If there are multiple </w:t>
      </w:r>
      <w:r w:rsidRPr="00D45DA2">
        <w:rPr>
          <w:rFonts w:ascii="Arial" w:hAnsi="Arial" w:cs="Arial"/>
          <w:b/>
          <w:bCs/>
        </w:rPr>
        <w:t>skaters</w:t>
      </w:r>
      <w:r w:rsidRPr="00D45DA2">
        <w:rPr>
          <w:rFonts w:ascii="Arial" w:hAnsi="Arial" w:cs="Arial"/>
        </w:rPr>
        <w:t xml:space="preserve"> in line and a </w:t>
      </w:r>
      <w:r w:rsidRPr="00D45DA2">
        <w:rPr>
          <w:rFonts w:ascii="Arial" w:hAnsi="Arial" w:cs="Arial"/>
          <w:b/>
          <w:bCs/>
        </w:rPr>
        <w:t>coach</w:t>
      </w:r>
      <w:r w:rsidRPr="00D45DA2">
        <w:rPr>
          <w:rFonts w:ascii="Arial" w:hAnsi="Arial" w:cs="Arial"/>
        </w:rPr>
        <w:t xml:space="preserve"> swipes their tag, </w:t>
      </w:r>
      <w:r w:rsidRPr="00D45DA2">
        <w:rPr>
          <w:rFonts w:ascii="Arial" w:hAnsi="Arial" w:cs="Arial"/>
          <w:u w:val="single"/>
        </w:rPr>
        <w:t>the coach will become the next music in line.</w:t>
      </w:r>
    </w:p>
    <w:p w14:paraId="0EFBBE59" w14:textId="77777777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D45DA2">
        <w:rPr>
          <w:rFonts w:ascii="Arial" w:hAnsi="Arial" w:cs="Arial"/>
        </w:rPr>
        <w:t xml:space="preserve">If there are multiple </w:t>
      </w:r>
      <w:r w:rsidRPr="00D45DA2">
        <w:rPr>
          <w:rFonts w:ascii="Arial" w:hAnsi="Arial" w:cs="Arial"/>
          <w:b/>
          <w:bCs/>
        </w:rPr>
        <w:t>coaches</w:t>
      </w:r>
      <w:r w:rsidRPr="00D45DA2">
        <w:rPr>
          <w:rFonts w:ascii="Arial" w:hAnsi="Arial" w:cs="Arial"/>
        </w:rPr>
        <w:t xml:space="preserve"> in line and a </w:t>
      </w:r>
      <w:r w:rsidRPr="00D45DA2">
        <w:rPr>
          <w:rFonts w:ascii="Arial" w:hAnsi="Arial" w:cs="Arial"/>
          <w:b/>
          <w:bCs/>
        </w:rPr>
        <w:t>skater</w:t>
      </w:r>
      <w:r w:rsidRPr="00D45DA2">
        <w:rPr>
          <w:rFonts w:ascii="Arial" w:hAnsi="Arial" w:cs="Arial"/>
        </w:rPr>
        <w:t xml:space="preserve"> swipes their tag, </w:t>
      </w:r>
      <w:r w:rsidRPr="00D45DA2">
        <w:rPr>
          <w:rFonts w:ascii="Arial" w:hAnsi="Arial" w:cs="Arial"/>
          <w:u w:val="single"/>
        </w:rPr>
        <w:t>the skater will be at the end of the line.</w:t>
      </w:r>
    </w:p>
    <w:p w14:paraId="3CF76B33" w14:textId="2AF41B81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SKATERS CANNOT BUMP COACHES</w:t>
      </w:r>
    </w:p>
    <w:p w14:paraId="040ADB37" w14:textId="77777777" w:rsidR="00D45DA2" w:rsidRPr="00D45DA2" w:rsidRDefault="00D45DA2" w:rsidP="00DA039B">
      <w:pPr>
        <w:rPr>
          <w:rFonts w:ascii="Arial" w:hAnsi="Arial" w:cs="Arial"/>
        </w:rPr>
      </w:pPr>
    </w:p>
    <w:p w14:paraId="5B8539AB" w14:textId="203E11EB" w:rsidR="00DA039B" w:rsidRPr="00D45DA2" w:rsidRDefault="00DA039B" w:rsidP="00DA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Anaheim Ice </w:t>
      </w:r>
      <w:r w:rsidR="008474F4">
        <w:rPr>
          <w:rFonts w:ascii="Arial" w:hAnsi="Arial" w:cs="Arial"/>
        </w:rPr>
        <w:t>skaters</w:t>
      </w:r>
      <w:r w:rsidRPr="00D45DA2">
        <w:rPr>
          <w:rFonts w:ascii="Arial" w:hAnsi="Arial" w:cs="Arial"/>
        </w:rPr>
        <w:t xml:space="preserve"> </w:t>
      </w:r>
      <w:r w:rsidR="004F1EA7">
        <w:rPr>
          <w:rFonts w:ascii="Arial" w:hAnsi="Arial" w:cs="Arial"/>
        </w:rPr>
        <w:t xml:space="preserve">- </w:t>
      </w:r>
      <w:r w:rsidRPr="00D45DA2">
        <w:rPr>
          <w:rFonts w:ascii="Arial" w:hAnsi="Arial" w:cs="Arial"/>
        </w:rPr>
        <w:t>legacy tags</w:t>
      </w:r>
    </w:p>
    <w:p w14:paraId="21024C2F" w14:textId="77777777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For older tags in use at Anaheim, if you do not have an online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account you must create one and associate your tag to the account.</w:t>
      </w:r>
    </w:p>
    <w:p w14:paraId="70317299" w14:textId="77777777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As systems are upgraded throughout the organization, this will be required to maintain functionality of your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key tag.</w:t>
      </w:r>
    </w:p>
    <w:p w14:paraId="34065B62" w14:textId="77777777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Once created, upload your music and you will be able to use your tag as usual.</w:t>
      </w:r>
    </w:p>
    <w:p w14:paraId="76CC994F" w14:textId="33C21FF8" w:rsidR="00DA039B" w:rsidRPr="00D45DA2" w:rsidRDefault="00DA039B" w:rsidP="00DA039B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You will be required to pay the minimum $10 annual subscription.</w:t>
      </w:r>
    </w:p>
    <w:p w14:paraId="24754601" w14:textId="77777777" w:rsidR="00D45DA2" w:rsidRPr="00D45DA2" w:rsidRDefault="00D45DA2" w:rsidP="00DA039B">
      <w:pPr>
        <w:rPr>
          <w:rFonts w:ascii="Arial" w:hAnsi="Arial" w:cs="Arial"/>
        </w:rPr>
      </w:pPr>
    </w:p>
    <w:p w14:paraId="22226E4D" w14:textId="77777777" w:rsidR="00DA039B" w:rsidRPr="00D45DA2" w:rsidRDefault="00DA039B" w:rsidP="00DA0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Feature Tag/Pausing the line</w:t>
      </w:r>
    </w:p>
    <w:p w14:paraId="1DEE4A87" w14:textId="6A891032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The Feature tag will be held by GPI staff and can be used for the following:</w:t>
      </w:r>
    </w:p>
    <w:p w14:paraId="59ADEC9E" w14:textId="77777777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Pausing the line</w:t>
      </w:r>
    </w:p>
    <w:p w14:paraId="005B3F7F" w14:textId="02F8D733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Resuming the line</w:t>
      </w:r>
    </w:p>
    <w:p w14:paraId="1F647434" w14:textId="02C34A73" w:rsidR="000A30A7" w:rsidRPr="00D45DA2" w:rsidRDefault="000A30A7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End current track</w:t>
      </w:r>
    </w:p>
    <w:p w14:paraId="479F934C" w14:textId="77777777" w:rsidR="00DA039B" w:rsidRPr="00D45DA2" w:rsidRDefault="00DA039B" w:rsidP="00DA039B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Wiping out the line after a freestyle</w:t>
      </w:r>
    </w:p>
    <w:p w14:paraId="4FE2B23C" w14:textId="77777777" w:rsidR="00DA039B" w:rsidRPr="00D45DA2" w:rsidRDefault="00DA039B" w:rsidP="00DA039B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The </w:t>
      </w:r>
      <w:proofErr w:type="spellStart"/>
      <w:r w:rsidRPr="00D45DA2">
        <w:rPr>
          <w:rFonts w:ascii="Arial" w:hAnsi="Arial" w:cs="Arial"/>
        </w:rPr>
        <w:t>RinkMusic</w:t>
      </w:r>
      <w:proofErr w:type="spellEnd"/>
      <w:r w:rsidRPr="00D45DA2">
        <w:rPr>
          <w:rFonts w:ascii="Arial" w:hAnsi="Arial" w:cs="Arial"/>
        </w:rPr>
        <w:t xml:space="preserve"> line will be cleared after each freestyle is over.</w:t>
      </w:r>
    </w:p>
    <w:p w14:paraId="46DC980A" w14:textId="273F3890" w:rsidR="00DA039B" w:rsidRPr="00D45DA2" w:rsidRDefault="00DA039B" w:rsidP="00DA039B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>For back to back freestyles, this means the line will start fresh and the beginning of the new session.</w:t>
      </w:r>
    </w:p>
    <w:p w14:paraId="2DE1F93D" w14:textId="649D3149" w:rsidR="00DA039B" w:rsidRPr="00D45DA2" w:rsidRDefault="00DA039B" w:rsidP="00DA039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Should </w:t>
      </w:r>
      <w:r w:rsidR="006A34D7">
        <w:rPr>
          <w:rFonts w:ascii="Arial" w:hAnsi="Arial" w:cs="Arial"/>
        </w:rPr>
        <w:t xml:space="preserve">you </w:t>
      </w:r>
      <w:r w:rsidRPr="00D45DA2">
        <w:rPr>
          <w:rFonts w:ascii="Arial" w:hAnsi="Arial" w:cs="Arial"/>
        </w:rPr>
        <w:t>need any assistance with these functions please see a GPI staff member at the front counter so they can assist you.</w:t>
      </w:r>
    </w:p>
    <w:p w14:paraId="29F5D1F3" w14:textId="7E3C5BAF" w:rsidR="00D45DA2" w:rsidRPr="00D45DA2" w:rsidRDefault="00DA039B" w:rsidP="00DA039B">
      <w:pPr>
        <w:rPr>
          <w:rFonts w:ascii="Arial" w:hAnsi="Arial" w:cs="Arial"/>
        </w:rPr>
      </w:pPr>
      <w:r w:rsidRPr="00D45DA2">
        <w:rPr>
          <w:rFonts w:ascii="Arial" w:hAnsi="Arial" w:cs="Arial"/>
        </w:rPr>
        <w:t xml:space="preserve"> </w:t>
      </w:r>
    </w:p>
    <w:p w14:paraId="64B39DA8" w14:textId="59B41A22" w:rsidR="00C0030F" w:rsidRDefault="00C0030F" w:rsidP="00C0030F">
      <w:pPr>
        <w:rPr>
          <w:rFonts w:ascii="Arial" w:hAnsi="Arial" w:cs="Arial"/>
        </w:rPr>
      </w:pPr>
    </w:p>
    <w:p w14:paraId="6D5B7DF7" w14:textId="290ECFE6" w:rsidR="00C0030F" w:rsidRDefault="00B71EBF" w:rsidP="00C0030F">
      <w:hyperlink r:id="rId12" w:history="1">
        <w:r w:rsidR="00C0030F">
          <w:rPr>
            <w:rStyle w:val="Hyperlink"/>
          </w:rPr>
          <w:t>https://rinkmusicinc.com/manuals/How%20to%20Become%20a%20Member.pdf</w:t>
        </w:r>
      </w:hyperlink>
    </w:p>
    <w:p w14:paraId="3C9D917E" w14:textId="46141A52" w:rsidR="006F5B7A" w:rsidRDefault="00B71EBF" w:rsidP="00C0030F">
      <w:hyperlink r:id="rId13" w:history="1">
        <w:r w:rsidR="003259FA">
          <w:rPr>
            <w:rStyle w:val="Hyperlink"/>
          </w:rPr>
          <w:t>https://rinkmusicinc.com/manuals/How%20to%20Upload%20Music.pdf</w:t>
        </w:r>
      </w:hyperlink>
    </w:p>
    <w:p w14:paraId="4164101D" w14:textId="4BE6886B" w:rsidR="00DA039B" w:rsidRPr="00D45DA2" w:rsidRDefault="00B71EBF" w:rsidP="00C0030F">
      <w:pPr>
        <w:rPr>
          <w:rFonts w:ascii="Arial" w:hAnsi="Arial" w:cs="Arial"/>
        </w:rPr>
      </w:pPr>
      <w:hyperlink r:id="rId14" w:history="1">
        <w:r w:rsidR="006F5B7A" w:rsidRPr="00C861DC">
          <w:rPr>
            <w:rStyle w:val="Hyperlink"/>
          </w:rPr>
          <w:t>https://rinkmusicinc.com/manuals/How%20to%20Add%20a%20Rink.pdf</w:t>
        </w:r>
      </w:hyperlink>
    </w:p>
    <w:sectPr w:rsidR="00DA039B" w:rsidRPr="00D45DA2" w:rsidSect="00D45DA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93A2D"/>
    <w:multiLevelType w:val="hybridMultilevel"/>
    <w:tmpl w:val="2F70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9B"/>
    <w:rsid w:val="00060088"/>
    <w:rsid w:val="000A30A7"/>
    <w:rsid w:val="000C04A7"/>
    <w:rsid w:val="00177EDB"/>
    <w:rsid w:val="001C6B51"/>
    <w:rsid w:val="00221C4C"/>
    <w:rsid w:val="003259FA"/>
    <w:rsid w:val="0033614C"/>
    <w:rsid w:val="0035320B"/>
    <w:rsid w:val="00362A98"/>
    <w:rsid w:val="003C4D02"/>
    <w:rsid w:val="003C4D8F"/>
    <w:rsid w:val="003D3DCB"/>
    <w:rsid w:val="003F7817"/>
    <w:rsid w:val="004D0801"/>
    <w:rsid w:val="004D139A"/>
    <w:rsid w:val="004F191B"/>
    <w:rsid w:val="004F1EA7"/>
    <w:rsid w:val="005830B7"/>
    <w:rsid w:val="00584AC6"/>
    <w:rsid w:val="00613DFF"/>
    <w:rsid w:val="006A34D7"/>
    <w:rsid w:val="006F5B7A"/>
    <w:rsid w:val="007000FF"/>
    <w:rsid w:val="00713081"/>
    <w:rsid w:val="007C6B4C"/>
    <w:rsid w:val="007F34E9"/>
    <w:rsid w:val="008016ED"/>
    <w:rsid w:val="00847228"/>
    <w:rsid w:val="008474F4"/>
    <w:rsid w:val="008A62D8"/>
    <w:rsid w:val="008B3C1B"/>
    <w:rsid w:val="00B043A9"/>
    <w:rsid w:val="00B71EBF"/>
    <w:rsid w:val="00B813AD"/>
    <w:rsid w:val="00C0030F"/>
    <w:rsid w:val="00CC09FF"/>
    <w:rsid w:val="00D45DA2"/>
    <w:rsid w:val="00D531BC"/>
    <w:rsid w:val="00DA02ED"/>
    <w:rsid w:val="00DA039B"/>
    <w:rsid w:val="00E63843"/>
    <w:rsid w:val="00F80BB0"/>
    <w:rsid w:val="00FA4211"/>
    <w:rsid w:val="34D2D687"/>
    <w:rsid w:val="3DA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ACD90"/>
  <w15:chartTrackingRefBased/>
  <w15:docId w15:val="{177DE1E0-80FB-4046-A438-DA967155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3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3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3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inkmusicinc.com/manuals/How%20to%20Upload%20Music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learntoskate@therinks.com" TargetMode="External"/><Relationship Id="rId12" Type="http://schemas.openxmlformats.org/officeDocument/2006/relationships/hyperlink" Target="https://rinkmusicinc.com/manuals/How%20to%20Become%20a%20Membe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hyperlink" Target="https://rinkmusicinc.com/manuals/How%20to%20Add%20a%20Rink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inkmusicinc.com/manuals/How%20to%20Become%20a%20Memb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nkmusic.com" TargetMode="External"/><Relationship Id="rId14" Type="http://schemas.openxmlformats.org/officeDocument/2006/relationships/hyperlink" Target="https://rinkmusicinc.com/manuals/How%20to%20Add%20a%20Rin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Jacqie Shaffer</dc:creator>
  <cp:keywords/>
  <dc:description/>
  <cp:lastModifiedBy>Jacqie Shaffer</cp:lastModifiedBy>
  <cp:revision>2</cp:revision>
  <dcterms:created xsi:type="dcterms:W3CDTF">2020-02-24T20:07:00Z</dcterms:created>
  <dcterms:modified xsi:type="dcterms:W3CDTF">2020-02-24T20:07:00Z</dcterms:modified>
</cp:coreProperties>
</file>